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FE41" w14:textId="5B2E5240" w:rsidR="00AC6058" w:rsidRDefault="00192D45">
      <w:r>
        <w:t>Contoh Surat</w:t>
      </w:r>
    </w:p>
    <w:sectPr w:rsidR="00AC6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45"/>
    <w:rsid w:val="000C03C0"/>
    <w:rsid w:val="00192D45"/>
    <w:rsid w:val="00A8240B"/>
    <w:rsid w:val="00AC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1F181"/>
  <w15:chartTrackingRefBased/>
  <w15:docId w15:val="{72C4EF0D-9FF8-4E79-AB1A-8B13509D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suryazxc</dc:creator>
  <cp:keywords/>
  <dc:description/>
  <cp:lastModifiedBy>suryazxc</cp:lastModifiedBy>
  <cp:revision>1</cp:revision>
  <dcterms:created xsi:type="dcterms:W3CDTF">2021-12-09T09:52:00Z</dcterms:created>
  <dcterms:modified xsi:type="dcterms:W3CDTF">2021-12-09T09:52:00Z</dcterms:modified>
</cp:coreProperties>
</file>